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28" w:rsidRDefault="00B53F44" w:rsidP="00B53F44">
      <w:pPr>
        <w:ind w:left="-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«Детский сад № 61»</w:t>
      </w:r>
    </w:p>
    <w:p w:rsidR="00B53F44" w:rsidRDefault="00B53F44" w:rsidP="00B53F44">
      <w:pPr>
        <w:ind w:left="-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Россия, Челябинская область, г. Златоуст, ул. Машиностроителей д. 4А</w:t>
      </w:r>
    </w:p>
    <w:p w:rsidR="00B53F44" w:rsidRPr="00B53F44" w:rsidRDefault="00B53F44" w:rsidP="00B53F44">
      <w:pPr>
        <w:ind w:left="-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Тел: 8 (3513) 65-14-72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эл.адрес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39010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dsad</w:t>
        </w:r>
        <w:r w:rsidRPr="00B53F44">
          <w:rPr>
            <w:rStyle w:val="a3"/>
            <w:rFonts w:ascii="Times New Roman" w:hAnsi="Times New Roman" w:cs="Times New Roman"/>
            <w:sz w:val="24"/>
            <w:szCs w:val="24"/>
          </w:rPr>
          <w:t>61@</w:t>
        </w:r>
        <w:r w:rsidRPr="0039010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B53F4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9010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B53F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3F44" w:rsidRDefault="00B53F44" w:rsidP="00B53F44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УТВЕРЖДЕНО:</w:t>
      </w:r>
    </w:p>
    <w:p w:rsidR="00B53F44" w:rsidRDefault="00B53F44" w:rsidP="00B53F44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педагогическом совете № 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Приказ № 67-ос от 28.08.2023г.</w:t>
      </w:r>
    </w:p>
    <w:p w:rsidR="00B53F44" w:rsidRDefault="00B53F44" w:rsidP="00B53F44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 от 25.08.2023г.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Заведующий МАДОУ – детский сад № 61</w:t>
      </w:r>
    </w:p>
    <w:p w:rsidR="00B53F44" w:rsidRDefault="00B53F44" w:rsidP="00B53F44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_____________ С.А. Дружинина</w:t>
      </w:r>
    </w:p>
    <w:p w:rsidR="00B53F44" w:rsidRDefault="00B53F44" w:rsidP="00B53F44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B53F44" w:rsidRDefault="00B53F44" w:rsidP="00B53F44">
      <w:pPr>
        <w:pStyle w:val="c21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28"/>
          <w:szCs w:val="28"/>
        </w:rPr>
      </w:pPr>
    </w:p>
    <w:p w:rsidR="00B53F44" w:rsidRDefault="00B53F44" w:rsidP="00B53F44">
      <w:pPr>
        <w:pStyle w:val="c21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28"/>
          <w:szCs w:val="28"/>
        </w:rPr>
      </w:pPr>
    </w:p>
    <w:p w:rsidR="00B53F44" w:rsidRDefault="00B53F44" w:rsidP="00B53F44">
      <w:pPr>
        <w:pStyle w:val="c21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28"/>
          <w:szCs w:val="28"/>
        </w:rPr>
      </w:pPr>
    </w:p>
    <w:p w:rsidR="00B53F44" w:rsidRDefault="00B53F44" w:rsidP="00B53F44">
      <w:pPr>
        <w:pStyle w:val="c21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28"/>
          <w:szCs w:val="28"/>
        </w:rPr>
      </w:pPr>
    </w:p>
    <w:p w:rsidR="00B53F44" w:rsidRDefault="00B53F44" w:rsidP="00B53F44">
      <w:pPr>
        <w:pStyle w:val="c21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28"/>
          <w:szCs w:val="28"/>
        </w:rPr>
      </w:pPr>
    </w:p>
    <w:p w:rsidR="00B53F44" w:rsidRPr="00B53F44" w:rsidRDefault="00B53F44" w:rsidP="00B53F44">
      <w:pPr>
        <w:pStyle w:val="c2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6"/>
          <w:szCs w:val="36"/>
        </w:rPr>
      </w:pPr>
      <w:r w:rsidRPr="00B53F44">
        <w:rPr>
          <w:rStyle w:val="c3"/>
          <w:color w:val="000000"/>
          <w:sz w:val="36"/>
          <w:szCs w:val="36"/>
        </w:rPr>
        <w:t>Положение</w:t>
      </w:r>
    </w:p>
    <w:p w:rsidR="00B53F44" w:rsidRDefault="00B53F44" w:rsidP="00B53F44">
      <w:pPr>
        <w:pStyle w:val="c21"/>
        <w:shd w:val="clear" w:color="auto" w:fill="FFFFFF"/>
        <w:spacing w:before="0" w:beforeAutospacing="0" w:after="0" w:afterAutospacing="0"/>
        <w:jc w:val="center"/>
        <w:rPr>
          <w:rStyle w:val="c3"/>
          <w:color w:val="000000"/>
          <w:sz w:val="36"/>
          <w:szCs w:val="36"/>
        </w:rPr>
      </w:pPr>
      <w:r w:rsidRPr="00B53F44">
        <w:rPr>
          <w:rStyle w:val="c3"/>
          <w:color w:val="000000"/>
          <w:sz w:val="36"/>
          <w:szCs w:val="36"/>
        </w:rPr>
        <w:t xml:space="preserve">об инновационной площадке Муниципального автономного дошкольного образовательного учреждения </w:t>
      </w:r>
    </w:p>
    <w:p w:rsidR="00B53F44" w:rsidRPr="00B53F44" w:rsidRDefault="00B53F44" w:rsidP="00B53F44">
      <w:pPr>
        <w:pStyle w:val="c2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6"/>
          <w:szCs w:val="36"/>
        </w:rPr>
      </w:pPr>
      <w:r w:rsidRPr="00B53F44">
        <w:rPr>
          <w:rStyle w:val="c3"/>
          <w:color w:val="000000"/>
          <w:sz w:val="36"/>
          <w:szCs w:val="36"/>
        </w:rPr>
        <w:t>«Детский сад № 61»</w:t>
      </w:r>
      <w:r w:rsidRPr="00B53F44">
        <w:rPr>
          <w:rStyle w:val="c3"/>
          <w:color w:val="000000"/>
          <w:sz w:val="36"/>
          <w:szCs w:val="36"/>
        </w:rPr>
        <w:t xml:space="preserve"> </w:t>
      </w: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Default="00B53F44" w:rsidP="00B53F44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B53F44" w:rsidRPr="00B53F44" w:rsidRDefault="00BB5695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</w:t>
      </w:r>
      <w:r w:rsidR="00B53F44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Деятельность инновационной площадки ДОУ основана 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анализе</w:t>
      </w:r>
      <w:r w:rsidR="00B53F44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новейших достижений педагогической теории и практики; предназначена для выявления и экспериментальной проверки ценностного значения этих достижений для образования; направлена на разработку и внедрение нового содержания образования, новых форм и методов организации образовательного процесса, адекватных им способов управления. 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53F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B5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53F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и задачи деятельности Площадки: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2.1. Основной целью деятел</w:t>
      </w:r>
      <w:r w:rsidR="00BB5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ьности инновационной площадки МАДОУ- «Д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</w:t>
      </w:r>
      <w:r w:rsidR="00BB5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сада № 61»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Возрождение самобытной российской культуры, формирование духовно – богатой личности, развитие национального самосознания у детей дошкольного возраста, определение его уровня,</w:t>
      </w:r>
      <w:r w:rsidRPr="00B53F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обеспечивающего решение задач по приоритетному направлению Программы развития детского сада.</w:t>
      </w:r>
    </w:p>
    <w:p w:rsidR="00B53F44" w:rsidRPr="00B53F44" w:rsidRDefault="00BB5695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Основные</w:t>
      </w:r>
      <w:r w:rsidR="00B53F44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задачи Площадки:</w:t>
      </w:r>
    </w:p>
    <w:p w:rsidR="00B53F44" w:rsidRPr="00B53F44" w:rsidRDefault="00BB5695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планомерной</w:t>
      </w:r>
      <w:r w:rsidR="00B53F44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коллектива дошкольного 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по</w:t>
      </w:r>
      <w:r w:rsidR="00B53F44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приобщению воспитанников к истокам русской народной культуры.                  </w:t>
      </w:r>
    </w:p>
    <w:p w:rsidR="00B53F44" w:rsidRDefault="00B53F44" w:rsidP="00B53F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2.2.2. Интегрирование народного искусства 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различные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виды деятельности дошкольников.                      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2.2.3. Организация сотрудничества с учреждениями социума 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этнокультурному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образованию дошкольников.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2.2.4. 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представлений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народной культуре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традиционные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народные праздники, обряды, театрализованные представления.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2.2.5. Разработка методических рекомендаций по приобщению дошкольников к национальной культуре. Обобщение и распространение опыта 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инновационной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площадки на муниципальном уровне.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2.2.6. Привлечение 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к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задач возрождения русских национальных традиций в условиях дошкольного учреждения и семьи.</w:t>
      </w:r>
    </w:p>
    <w:p w:rsidR="00B53F44" w:rsidRPr="00B53F44" w:rsidRDefault="00B53F44" w:rsidP="00B53F4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both"/>
        <w:outlineLvl w:val="0"/>
        <w:rPr>
          <w:rFonts w:ascii="Cambria" w:eastAsia="Times New Roman" w:hAnsi="Cambria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B53F4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3.Содержание </w:t>
      </w:r>
      <w:r w:rsidR="00BB5695" w:rsidRPr="00B53F4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деятельности Площадки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0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Площадки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направлена на создание единого научно - методического пространства, обеспечивающего решение приоритетных направлений для муниципальной системы образования.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Деятельность Площадки строится в соответствии с программой и планом работы на год, утверждённым заведующим детским садом.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 Площадка проводит анализ мероприятий и представляет аналитический отчет о работе за год в М</w:t>
      </w:r>
      <w:r w:rsidR="00BB5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етодический совет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По итогам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Площадка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методический продукт на районном методическом мероприятии ежегодно.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0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 Площадка самостоятельно выбирает формы деятельности с педагогами образовательных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 района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 могут быть постоянно действующие семинары, с включением в них таких форм учебной деятельности как практикумы, дискуссии, деловые игры, индивидуальные консультации, с практическим показом актуального педагогического опыта через систему открытых занятий.</w:t>
      </w:r>
    </w:p>
    <w:p w:rsidR="00BB5695" w:rsidRDefault="00BB5695" w:rsidP="00B53F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 Площадка: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0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систематическую учебу для педагогических работников района в соответствии с направлением деятельности.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1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Предоставляет педагогическим работникам право на повышение профессиональной компетентности через расширение услуг, наработанных в практике образовательной организации.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0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 Создает условия педагогическим кадрам района для ознакомления, как с опытом работы всего педагогического коллектива, так и с опытом отдельных педагогов.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3.9.</w:t>
      </w:r>
      <w:r w:rsidR="00BB5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Организует сбор, анализ и систематизацию опыта работы образовательной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по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направлению деятельности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инновационной площадки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результатах.</w:t>
      </w:r>
    </w:p>
    <w:p w:rsidR="00B53F44" w:rsidRPr="00B53F44" w:rsidRDefault="00B53F44" w:rsidP="00B53F44">
      <w:pPr>
        <w:shd w:val="clear" w:color="auto" w:fill="FFFFFF"/>
        <w:spacing w:after="0" w:line="240" w:lineRule="auto"/>
        <w:ind w:right="1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3.10. Проводит научно-практические конференции по проблемам развития направления деятельности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инновационной площадки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конференции по обмену опытом и другие формы работы.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3.11. Создает профессиональные педагогические объединения по разработке содержания, моделей методической работы образовательной организации по определенному направлению деятельности.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3.12. Освещает в средствах массовой информации деятельность организации, как распространителя актуального опыта.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3.13. Контроль за ходом работы Площадки педагогов осуществляется в системе внутрисадовского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администрацией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3.14. За участие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Площадки педагоги получают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баллы согласно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положению о стимулирующих выплат из средств стимулирующего фонда.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Управление деятельностью: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В целях выполнения программы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Площадки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обеспечения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функционирования детского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сада, ведущего инновационную работу, создается утвержденная приказом заведующего рабочая (творческая) группа.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В состав группы могут входить педагоги,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представители и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другие заинтересованные лица.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</w:t>
      </w:r>
      <w:r w:rsidR="00BB5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3F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Заведующий ДОУ: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выступает с инициативой проведения инновационной деяте</w:t>
      </w:r>
      <w:r w:rsidR="00BB5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льности, организует экспертизу У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</w:t>
      </w:r>
      <w:r w:rsidR="00BB5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образованием администрации ЗГО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об уровне инновационной работы в образовательном учреждении;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определяет кадровый состав участников педагогического эксперимента;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распределяет между ними функциональные обязанности;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53F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Руководитель творческой группы: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разрабатывает программу инновационной деятельности;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координирует работу участников инновационной деятельности;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организует сбор информации о ходе работы Площадки;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обеспечивает учебно-методическое и </w:t>
      </w:r>
      <w:proofErr w:type="spellStart"/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программно</w:t>
      </w:r>
      <w:proofErr w:type="spellEnd"/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методическое сопровождение инновационной деятельности, информирует о ходе инновационной деятельности;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разрабатывает программу мониторинга;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проводит тесты, анкеты;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анализирует полученные результаты.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Воспитатели: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осуществляют реализацию педагогической технологии;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ведут мониторинг;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информируют руководителя о прохождении программного материала;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осуществляют ведение документации по инновационной деятельности;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организуют сбор информации о запросах родителей воспитанников;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проводят анкетирование родителей; 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ведут разъяснительную работу с родителями воспитанников.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Педагог, участвующий в инновационной деятельности должен знать: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законы, положения, инструкции, приказы и другие нормативные документы, издаваемые органами управления образования различных уровней, регламентирующие деятельности образовательных учреждений в современных условиях;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последние достижения психолого-педагогической науки и практики по вопросам воспитания и обучения воспитанников, методики обучения и воспитания, теории и практики инновационной деятельности;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совместное состояние и достижение науки, с которой связана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инновационная деятельность.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4.5. Формы отчетности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педагога,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участвующего в инновационной деятельности: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творческий отчет о педагогической деятельности за учебный год: система </w:t>
      </w:r>
      <w:r w:rsidR="00BB5695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открытых мероприятий с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последующим самоанализом; обобщение своего опыта (выступления на педсовете, семинаре, конференции и др.); подготовка и оформление методических материалов; изложение идей педагогического эксперимента, их практическое воплощение на практике; анализ хода и результатов эксперимента; обобщение и пропаганда результатов эксперимента; письменный самоанализ педагогической деятельности за учебный год.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Финансирование </w:t>
      </w:r>
      <w:r w:rsidR="00B375A1" w:rsidRPr="00B53F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 Площадки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Финансирование </w:t>
      </w:r>
      <w:r w:rsidR="00B375A1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Площадки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 осуществляется из источников, установленных законодательством Российской Федерации и предусмотренных – бюджетных ассигнований, выделяемых на учреждения образования, уставом ДОУ, которому присвоен статус «Инновационная площадка», благотворительной помощи.</w:t>
      </w:r>
    </w:p>
    <w:p w:rsidR="00B53F44" w:rsidRPr="00B53F44" w:rsidRDefault="00B53F44" w:rsidP="00B53F4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Привлечение </w:t>
      </w:r>
      <w:r w:rsidR="00B375A1"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к</w:t>
      </w: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задач возрождения русских национальных традиций в условиях дошкольного учреждения и семьи.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Прекращение деятельности: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Прекращение деятельности инновационной площадки осуществляется в случаях: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завершения программы деятельности площадки;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рутинизации</w:t>
      </w:r>
      <w:proofErr w:type="spellEnd"/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устарения</w:t>
      </w:r>
      <w:proofErr w:type="spellEnd"/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инновации, апробируемой на инновационной площадке;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утраты актуальности направления деятельности, его перспективности для развития учреждения;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изменения в кадровом составе ДОУ, влияющем на деятельность площадки;</w:t>
      </w:r>
    </w:p>
    <w:p w:rsidR="00B53F44" w:rsidRPr="00B53F44" w:rsidRDefault="00B53F44" w:rsidP="00B53F4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53F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6.2. Решение о прекращении деятельности инновационной площадки оформляется приказом Управление образования </w:t>
      </w:r>
      <w:r w:rsidR="00B375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Златоустовского городского округа.</w:t>
      </w:r>
      <w:bookmarkStart w:id="0" w:name="_GoBack"/>
      <w:bookmarkEnd w:id="0"/>
    </w:p>
    <w:p w:rsidR="00B53F44" w:rsidRPr="00B53F44" w:rsidRDefault="00B53F44" w:rsidP="00B53F44">
      <w:pPr>
        <w:ind w:left="-851"/>
        <w:rPr>
          <w:rFonts w:ascii="Times New Roman" w:hAnsi="Times New Roman" w:cs="Times New Roman"/>
          <w:sz w:val="28"/>
          <w:szCs w:val="28"/>
        </w:rPr>
      </w:pPr>
    </w:p>
    <w:sectPr w:rsidR="00B53F44" w:rsidRPr="00B53F44" w:rsidSect="00B53F4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2F3"/>
    <w:rsid w:val="000156B1"/>
    <w:rsid w:val="00775958"/>
    <w:rsid w:val="00AB62F3"/>
    <w:rsid w:val="00B375A1"/>
    <w:rsid w:val="00B53F44"/>
    <w:rsid w:val="00BB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D628B"/>
  <w15:chartTrackingRefBased/>
  <w15:docId w15:val="{757703C4-3E19-4D49-8CE8-4886B71C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3F44"/>
    <w:rPr>
      <w:color w:val="0563C1" w:themeColor="hyperlink"/>
      <w:u w:val="single"/>
    </w:rPr>
  </w:style>
  <w:style w:type="paragraph" w:customStyle="1" w:styleId="c21">
    <w:name w:val="c21"/>
    <w:basedOn w:val="a"/>
    <w:rsid w:val="00B53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53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ad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2023-09-11T10:49:00Z</dcterms:created>
  <dcterms:modified xsi:type="dcterms:W3CDTF">2023-09-11T11:11:00Z</dcterms:modified>
</cp:coreProperties>
</file>